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КНИГА УЧЕТА ДОХОДОВ И РАСХОДОВ ФИЗИЧЕСКИХ ЛИЦ,
</w:t>
      </w:r>
    </w:p>
    <w:p>
      <w:r>
        <w:t xml:space="preserve">ИМЕЮЩИХ ДОХОДЫ ОТ ПРЕДПРИНИМАТЕЛЬСКОЙ ДЕЯТЕЛЬНОСТИ
</w:t>
      </w:r>
    </w:p>
    <w:p>
      <w:r>
        <w:t xml:space="preserve">КНИГА УЧЕТА ДОХОДОВ И РАСХОДОВ
</w:t>
      </w:r>
    </w:p>
    <w:p>
      <w:r>
        <w:t xml:space="preserve">ЗА ______________ ГОД
</w:t>
      </w:r>
    </w:p>
    <w:p>
      <w:r>
        <w:t xml:space="preserve">?+++++++-++++++++++++++-++++++++++++-+++++++++++++-+++++++-+++++++++-
</w:t>
      </w:r>
    </w:p>
    <w:p>
      <w:r>
        <w:t xml:space="preserve">+ Период+  Количество  + Расходы на +  Количество +  Цена +  Сумма  +
</w:t>
      </w:r>
    </w:p>
    <w:p>
      <w:r>
        <w:t xml:space="preserve">+ учета +изготовленной +изготовление+реализованной+ реали-+ выручки +
</w:t>
      </w:r>
    </w:p>
    <w:p>
      <w:r>
        <w:t xml:space="preserve">+(день, +и закупленной +  (закупку) +   продукции + зован-+         +
</w:t>
      </w:r>
    </w:p>
    <w:p>
      <w:r>
        <w:t xml:space="preserve">+неделя,+   продукции  +  продукции +  (оказанных +  ной  + (руб.)  +
</w:t>
      </w:r>
    </w:p>
    <w:p>
      <w:r>
        <w:t xml:space="preserve">+ месяц,+  (оказанных  + (оказанных +   услуг) по +продук-+         +
</w:t>
      </w:r>
    </w:p>
    <w:p>
      <w:r>
        <w:t xml:space="preserve">+  год) +     услуг)   +  услуг) по +     видам   + ции по+         +
</w:t>
      </w:r>
    </w:p>
    <w:p>
      <w:r>
        <w:t xml:space="preserve">+       +    по видам  +    видам   +             + видам +         +
</w:t>
      </w:r>
    </w:p>
    <w:p>
      <w:r>
        <w:t xml:space="preserve">+       +              +            +             + (руб.)+         +
</w:t>
      </w:r>
    </w:p>
    <w:p>
      <w:r>
        <w:t xml:space="preserve">¦+++++++++++++++++++++++++++++++++++++++++++++++++++++++++++++++++++-
</w:t>
      </w:r>
    </w:p>
    <w:p>
      <w:r>
        <w:t xml:space="preserve">+  1    +       2      +     3      +     4       +   5   +    6    +
</w:t>
      </w:r>
    </w:p>
    <w:p>
      <w:r>
        <w:t xml:space="preserve">¦+++++++++++++++++++++++++++++++++++++++++++++++++++++++++++++++++++-
</w:t>
      </w:r>
    </w:p>
    <w:p>
      <w:r>
        <w:t xml:space="preserve">+       +              +            +             +       +         +
</w:t>
      </w:r>
    </w:p>
    <w:p>
      <w:r>
        <w:t xml:space="preserve">¦+++++++++++++++++++++++++++++++++++++++++++++++++++++++++++++++++++-
</w:t>
      </w:r>
    </w:p>
    <w:p>
      <w:r>
        <w:t xml:space="preserve">+       +              +            +             +       +         +
</w:t>
      </w:r>
    </w:p>
    <w:p>
      <w:r>
        <w:t xml:space="preserve">¦+++++++++++++++++++++++++++++++++++++++++++++++++++++++++++++++++++-
</w:t>
      </w:r>
    </w:p>
    <w:p>
      <w:r>
        <w:t xml:space="preserve">+Итого  +              +            +             +       +         +
</w:t>
      </w:r>
    </w:p>
    <w:p>
      <w:r>
        <w:t xml:space="preserve">+за год +              +            +             +       +         +
</w:t>
      </w:r>
    </w:p>
    <w:p>
      <w:r>
        <w:t xml:space="preserve">-+++++++-++++++++++++++-++++++++++++-+++++++++++++-+++++++-+++++++++?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Физические лица,    имеющие   доходы,   от   предпринимательской
</w:t>
      </w:r>
    </w:p>
    <w:p>
      <w:r>
        <w:t xml:space="preserve">деятельности,  обязаны  вести  книгу  учета  доходов  и  расходов  по
</w:t>
      </w:r>
    </w:p>
    <w:p>
      <w:r>
        <w:t xml:space="preserve">примерной форме, приведенной выше.
</w:t>
      </w:r>
    </w:p>
    <w:p>
      <w:r>
        <w:t xml:space="preserve">При необходимости,  с учетом конкретной специфики тех  или  иных
</w:t>
      </w:r>
    </w:p>
    <w:p>
      <w:r>
        <w:t xml:space="preserve">видов  деятельности,  налоговый  орган  вправе разработать иную форму
</w:t>
      </w:r>
    </w:p>
    <w:p>
      <w:r>
        <w:t xml:space="preserve">книги учета доходов и расходов, включив в нее показатели, необходимые
</w:t>
      </w:r>
    </w:p>
    <w:p>
      <w:r>
        <w:t xml:space="preserve">для определения облагаемого дохода.
</w:t>
      </w:r>
    </w:p>
    <w:p>
      <w:r>
        <w:t xml:space="preserve">Физические лица,    которые    занимаются    предпринимательской
</w:t>
      </w:r>
    </w:p>
    <w:p>
      <w:r>
        <w:t xml:space="preserve">деятельностью в социально-культурной сфере, обязаны также указывать в
</w:t>
      </w:r>
    </w:p>
    <w:p>
      <w:r>
        <w:t xml:space="preserve">книге фамилии и местожительство клиентов, пациентов и обучающихся.
</w:t>
      </w:r>
    </w:p>
    <w:p>
      <w:r>
        <w:t xml:space="preserve">Книга в  виде  тетради,  блокнота  и  т.п.  приобретается  самим
</w:t>
      </w:r>
    </w:p>
    <w:p>
      <w:r>
        <w:t xml:space="preserve">физическим лицом. Налоговые органы должны пронумеровать, прошнуровать
</w:t>
      </w:r>
    </w:p>
    <w:p>
      <w:r>
        <w:t xml:space="preserve">и скрепить книгу печатью.
</w:t>
      </w:r>
    </w:p>
    <w:p>
      <w:r>
        <w:t xml:space="preserve">Лица, сдающие  внаем  помещения,  квартиры,  строения,   гаражи,
</w:t>
      </w:r>
    </w:p>
    <w:p>
      <w:r>
        <w:t xml:space="preserve">автомобили   и   другое  движимое  и  недвижимое  имущество,  обязаны
</w:t>
      </w:r>
    </w:p>
    <w:p>
      <w:r>
        <w:t xml:space="preserve">учитывать  размер  платы  за  сдачу   внаем   указанного   имущества,
</w:t>
      </w:r>
    </w:p>
    <w:p>
      <w:r>
        <w:t xml:space="preserve">получаемого  как  в  денежной,  так и в натуральной форме,  а также в
</w:t>
      </w:r>
    </w:p>
    <w:p>
      <w:r>
        <w:t xml:space="preserve">форме  оплаты  любого  вида  ремонта  арендованного   имущества   или
</w:t>
      </w:r>
    </w:p>
    <w:p>
      <w:r>
        <w:t xml:space="preserve">приобретения запасных частей для него и т.п.
</w:t>
      </w:r>
    </w:p>
    <w:p>
      <w:r>
        <w:t xml:space="preserve">Физические лица,   получающие   авторские   вознаграждения    за
</w:t>
      </w:r>
    </w:p>
    <w:p>
      <w:r>
        <w:t xml:space="preserve">создание,  издание,  исполнение  или  иное использование произведений
</w:t>
      </w:r>
    </w:p>
    <w:p>
      <w:r>
        <w:t xml:space="preserve">науки,  литературы и искусства,  а также вознаграждения за  открытия,
</w:t>
      </w:r>
    </w:p>
    <w:p>
      <w:r>
        <w:t xml:space="preserve">изобретения  и  промышленные  образцы ведут учет полученных в текущем
</w:t>
      </w:r>
    </w:p>
    <w:p>
      <w:r>
        <w:t xml:space="preserve">году сумм указанных доходов и удержанных у источника выплаты налогов,
</w:t>
      </w:r>
    </w:p>
    <w:p>
      <w:r>
        <w:t xml:space="preserve">а  также  учитывают  расходы,  связанные  с  созданием того или иного
</w:t>
      </w:r>
    </w:p>
    <w:p>
      <w:r>
        <w:t xml:space="preserve">конкретного произведения и т.д.  Учет ведется с указанием конкретного
</w:t>
      </w:r>
    </w:p>
    <w:p>
      <w:r>
        <w:t xml:space="preserve">места и даты выплаты вознаграждения.
</w:t>
      </w:r>
    </w:p>
    <w:p>
      <w:r>
        <w:t xml:space="preserve">Физические лица,  получающие  доходы,  извлечение   которых   не
</w:t>
      </w:r>
    </w:p>
    <w:p>
      <w:r>
        <w:t xml:space="preserve">связано с какими-либо расходами, учитывают только суммы таких доходов
</w:t>
      </w:r>
    </w:p>
    <w:p>
      <w:r>
        <w:t xml:space="preserve">и налогов,  удержанных с этих доходов,  с указанием месяца, в котором
</w:t>
      </w:r>
    </w:p>
    <w:p>
      <w:r>
        <w:t xml:space="preserve">они получены, и источника получения доходов.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2023-10-10T09:38:17.501Z</dcterms:created>
  <dcterms:modified xsi:type="dcterms:W3CDTF">2023-10-10T09:38:17.501Z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